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4F4A" w14:textId="77777777" w:rsidR="003C02F3" w:rsidRPr="00EB0389" w:rsidRDefault="003C02F3" w:rsidP="003C02F3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EB0389">
        <w:rPr>
          <w:rFonts w:ascii="Verdana" w:hAnsi="Verdana"/>
          <w:b/>
          <w:bCs/>
          <w:sz w:val="28"/>
          <w:szCs w:val="28"/>
        </w:rPr>
        <w:t>“</w:t>
      </w:r>
      <w:r w:rsidRPr="00EB0389">
        <w:rPr>
          <w:rFonts w:ascii="Verdana" w:hAnsi="Verdana"/>
          <w:b/>
          <w:bCs/>
          <w:sz w:val="28"/>
          <w:szCs w:val="28"/>
          <w:u w:val="single"/>
        </w:rPr>
        <w:t>The Lord’s Plan for Our Walk of Life</w:t>
      </w:r>
      <w:r w:rsidRPr="00EB0389">
        <w:rPr>
          <w:rFonts w:ascii="Verdana" w:hAnsi="Verdana"/>
          <w:b/>
          <w:bCs/>
          <w:sz w:val="28"/>
          <w:szCs w:val="28"/>
        </w:rPr>
        <w:t>”</w:t>
      </w:r>
    </w:p>
    <w:p w14:paraId="573B8F57" w14:textId="77777777" w:rsidR="003C02F3" w:rsidRDefault="003C02F3" w:rsidP="003C02F3">
      <w:pPr>
        <w:spacing w:after="0" w:line="408" w:lineRule="atLeast"/>
        <w:jc w:val="center"/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  <w:t>“</w:t>
      </w:r>
      <w:r w:rsidRPr="00EB0389"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  <w:t>15 See then that you walk circumspectly, not as fools but as wise,</w:t>
      </w:r>
    </w:p>
    <w:p w14:paraId="22F6E50F" w14:textId="77777777" w:rsidR="003C02F3" w:rsidRDefault="003C02F3" w:rsidP="003C02F3">
      <w:pPr>
        <w:spacing w:after="0" w:line="408" w:lineRule="atLeast"/>
        <w:jc w:val="center"/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</w:pPr>
      <w:r w:rsidRPr="00EB0389"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  <w:t>16 redeeming the time, because the days are evil.</w:t>
      </w:r>
      <w:r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  <w:t>”</w:t>
      </w:r>
    </w:p>
    <w:p w14:paraId="74BE2BDD" w14:textId="77777777" w:rsidR="003C02F3" w:rsidRPr="00EB0389" w:rsidRDefault="003C02F3" w:rsidP="003C02F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B0389">
        <w:rPr>
          <w:rFonts w:ascii="Verdana" w:hAnsi="Verdana"/>
          <w:b/>
          <w:bCs/>
          <w:sz w:val="20"/>
          <w:szCs w:val="20"/>
        </w:rPr>
        <w:t>Ephesians 5:15-16 NKJV</w:t>
      </w:r>
    </w:p>
    <w:p w14:paraId="3EA5BF10" w14:textId="77777777" w:rsidR="003C02F3" w:rsidRPr="00EB0389" w:rsidRDefault="003C02F3" w:rsidP="003C02F3">
      <w:pPr>
        <w:spacing w:after="0" w:line="408" w:lineRule="atLeast"/>
        <w:jc w:val="center"/>
        <w:rPr>
          <w:rFonts w:ascii="Verdana" w:eastAsia="Times New Roman" w:hAnsi="Verdana" w:cs="Segoe UI"/>
          <w:color w:val="000000"/>
          <w:kern w:val="0"/>
          <w:sz w:val="24"/>
          <w:szCs w:val="24"/>
          <w14:ligatures w14:val="none"/>
        </w:rPr>
      </w:pPr>
    </w:p>
    <w:p w14:paraId="779F935D" w14:textId="77777777" w:rsidR="003C02F3" w:rsidRPr="0073452C" w:rsidRDefault="003C02F3" w:rsidP="003C02F3">
      <w:pPr>
        <w:spacing w:after="0"/>
        <w:rPr>
          <w:rStyle w:val="text"/>
          <w:rFonts w:ascii="Verdana" w:hAnsi="Verdana"/>
          <w:sz w:val="24"/>
          <w:szCs w:val="24"/>
        </w:rPr>
      </w:pPr>
    </w:p>
    <w:p w14:paraId="2BDE5901" w14:textId="77777777" w:rsidR="003C02F3" w:rsidRDefault="003C02F3" w:rsidP="003C02F3">
      <w:pPr>
        <w:spacing w:after="0"/>
        <w:rPr>
          <w:rFonts w:ascii="Verdana" w:hAnsi="Verdana"/>
          <w:sz w:val="24"/>
          <w:szCs w:val="24"/>
        </w:rPr>
      </w:pPr>
    </w:p>
    <w:p w14:paraId="0C095116" w14:textId="77777777" w:rsidR="003C02F3" w:rsidRPr="0073452C" w:rsidRDefault="003C02F3" w:rsidP="003C02F3">
      <w:pPr>
        <w:spacing w:after="0"/>
        <w:rPr>
          <w:rFonts w:ascii="Verdana" w:hAnsi="Verdana"/>
          <w:b/>
          <w:bCs/>
          <w:sz w:val="24"/>
          <w:szCs w:val="24"/>
        </w:rPr>
      </w:pPr>
      <w:r w:rsidRPr="003C02F3">
        <w:rPr>
          <w:rFonts w:ascii="Verdana" w:hAnsi="Verdana"/>
          <w:b/>
          <w:bCs/>
          <w:sz w:val="24"/>
          <w:szCs w:val="24"/>
          <w:u w:val="single"/>
        </w:rPr>
        <w:t>Spiritual Safety Checks</w:t>
      </w:r>
      <w:r w:rsidRPr="0073452C">
        <w:rPr>
          <w:rFonts w:ascii="Verdana" w:hAnsi="Verdana"/>
          <w:b/>
          <w:bCs/>
          <w:sz w:val="24"/>
          <w:szCs w:val="24"/>
        </w:rPr>
        <w:t>:</w:t>
      </w:r>
    </w:p>
    <w:p w14:paraId="5C7864AD" w14:textId="77777777" w:rsidR="003C02F3" w:rsidRDefault="003C02F3" w:rsidP="003C02F3">
      <w:pPr>
        <w:spacing w:after="0"/>
        <w:rPr>
          <w:rFonts w:ascii="Verdana" w:hAnsi="Verdana"/>
          <w:sz w:val="24"/>
          <w:szCs w:val="24"/>
        </w:rPr>
      </w:pPr>
    </w:p>
    <w:p w14:paraId="11BB16B8" w14:textId="77777777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548F7">
        <w:rPr>
          <w:rFonts w:ascii="Verdana" w:eastAsia="Times New Roman" w:hAnsi="Verdana" w:cs="Helvetica"/>
          <w:color w:val="1D2228"/>
          <w:kern w:val="0"/>
          <w:sz w:val="28"/>
          <w:szCs w:val="28"/>
          <w14:ligatures w14:val="none"/>
        </w:rPr>
        <w:t xml:space="preserve">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Are You Right with God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?</w:t>
      </w:r>
    </w:p>
    <w:p w14:paraId="51634A76" w14:textId="4393CD43" w:rsidR="003C02F3" w:rsidRPr="003C02F3" w:rsidRDefault="003C02F3" w:rsidP="003C02F3">
      <w:pPr>
        <w:spacing w:after="0"/>
        <w:ind w:left="72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Romans 10:9-10 (NLT)</w:t>
      </w:r>
    </w:p>
    <w:p w14:paraId="7FF6AD53" w14:textId="77777777" w:rsidR="003C02F3" w:rsidRPr="003C02F3" w:rsidRDefault="003C02F3" w:rsidP="003C02F3">
      <w:pPr>
        <w:spacing w:after="0"/>
        <w:ind w:left="72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</w:p>
    <w:p w14:paraId="6BF1A64A" w14:textId="77777777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Don’t Travel Alone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.</w:t>
      </w:r>
    </w:p>
    <w:p w14:paraId="308551D4" w14:textId="77777777" w:rsidR="003C02F3" w:rsidRPr="003C02F3" w:rsidRDefault="003C02F3" w:rsidP="003C02F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Ecclesiastes 4:9-12 (NLT)</w:t>
      </w:r>
    </w:p>
    <w:p w14:paraId="05A1100E" w14:textId="77777777" w:rsidR="003C02F3" w:rsidRPr="003C02F3" w:rsidRDefault="003C02F3" w:rsidP="003C02F3">
      <w:pPr>
        <w:spacing w:after="0"/>
        <w:rPr>
          <w:rFonts w:ascii="Verdana" w:hAnsi="Verdana"/>
          <w:sz w:val="24"/>
          <w:szCs w:val="24"/>
        </w:rPr>
      </w:pPr>
    </w:p>
    <w:p w14:paraId="0EF19AFE" w14:textId="77777777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</w:p>
    <w:p w14:paraId="65D3B4B3" w14:textId="0C042E20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Don’t Pick up Strangers.</w:t>
      </w:r>
    </w:p>
    <w:p w14:paraId="05C81A3C" w14:textId="77C154EE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      </w:t>
      </w:r>
      <w:r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Proverbs 12:26 (NIV)</w:t>
      </w:r>
    </w:p>
    <w:p w14:paraId="68A33627" w14:textId="77777777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</w:p>
    <w:p w14:paraId="58616583" w14:textId="77777777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Choose a Destination and Stay Open to Counsel</w:t>
      </w:r>
    </w:p>
    <w:p w14:paraId="2B802949" w14:textId="629AA010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     </w:t>
      </w:r>
      <w:r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Proverbs 19:20 (KJV)</w:t>
      </w:r>
    </w:p>
    <w:p w14:paraId="6EBC8F10" w14:textId="77777777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</w:p>
    <w:p w14:paraId="52C945D5" w14:textId="77777777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Pay Attention to the Signs</w:t>
      </w:r>
    </w:p>
    <w:p w14:paraId="0E88E150" w14:textId="6A83998E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     </w:t>
      </w:r>
      <w:r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Proverbs 27:12 (NLT)</w:t>
      </w:r>
    </w:p>
    <w:p w14:paraId="343860E0" w14:textId="77777777" w:rsidR="003C02F3" w:rsidRPr="003C02F3" w:rsidRDefault="003C02F3" w:rsidP="003C02F3">
      <w:pPr>
        <w:spacing w:after="0"/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</w:pPr>
    </w:p>
    <w:p w14:paraId="71E94EA8" w14:textId="77777777" w:rsidR="003C02F3" w:rsidRPr="003C02F3" w:rsidRDefault="003C02F3" w:rsidP="003C02F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:u w:val="single"/>
          <w14:ligatures w14:val="none"/>
        </w:rPr>
        <w:t>Don’t Carry Unnecessary Baggage</w:t>
      </w:r>
    </w:p>
    <w:p w14:paraId="1E7B88B5" w14:textId="7BECF483" w:rsidR="003C02F3" w:rsidRPr="003C02F3" w:rsidRDefault="003C02F3" w:rsidP="003C02F3">
      <w:pPr>
        <w:spacing w:after="0"/>
        <w:rPr>
          <w:rFonts w:ascii="Verdana" w:hAnsi="Verdana"/>
          <w:sz w:val="24"/>
          <w:szCs w:val="24"/>
        </w:rPr>
      </w:pP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     </w:t>
      </w:r>
      <w:r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 </w:t>
      </w:r>
      <w:r w:rsidRPr="00BC3738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Eph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esians</w:t>
      </w:r>
      <w:r w:rsidRPr="00BC3738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 xml:space="preserve"> 4:</w:t>
      </w:r>
      <w:r w:rsidRPr="003C02F3">
        <w:rPr>
          <w:rFonts w:ascii="Verdana" w:eastAsia="Times New Roman" w:hAnsi="Verdana" w:cs="Helvetica"/>
          <w:color w:val="1D2228"/>
          <w:kern w:val="0"/>
          <w:sz w:val="24"/>
          <w:szCs w:val="24"/>
          <w14:ligatures w14:val="none"/>
        </w:rPr>
        <w:t>22-24 (NLT)</w:t>
      </w:r>
    </w:p>
    <w:p w14:paraId="04383D08" w14:textId="77777777" w:rsidR="003C02F3" w:rsidRPr="003C02F3" w:rsidRDefault="003C02F3" w:rsidP="003C02F3">
      <w:pPr>
        <w:spacing w:after="0"/>
        <w:rPr>
          <w:rFonts w:ascii="Verdana" w:hAnsi="Verdana"/>
          <w:sz w:val="24"/>
          <w:szCs w:val="24"/>
        </w:rPr>
      </w:pPr>
    </w:p>
    <w:p w14:paraId="2ACF7443" w14:textId="77777777" w:rsidR="00BD3956" w:rsidRPr="003C02F3" w:rsidRDefault="00BD3956">
      <w:pPr>
        <w:rPr>
          <w:sz w:val="24"/>
          <w:szCs w:val="24"/>
        </w:rPr>
      </w:pPr>
    </w:p>
    <w:sectPr w:rsidR="00BD3956" w:rsidRPr="003C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F7B"/>
    <w:multiLevelType w:val="hybridMultilevel"/>
    <w:tmpl w:val="811C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5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F3"/>
    <w:rsid w:val="00335821"/>
    <w:rsid w:val="00335E39"/>
    <w:rsid w:val="003C02F3"/>
    <w:rsid w:val="006E17FC"/>
    <w:rsid w:val="00BD3956"/>
    <w:rsid w:val="00D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070D"/>
  <w15:chartTrackingRefBased/>
  <w15:docId w15:val="{19FD15CF-D8E2-4560-B4EF-D0DFB882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C02F3"/>
  </w:style>
  <w:style w:type="paragraph" w:styleId="ListParagraph">
    <w:name w:val="List Paragraph"/>
    <w:basedOn w:val="Normal"/>
    <w:uiPriority w:val="34"/>
    <w:qFormat/>
    <w:rsid w:val="003C02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477</Characters>
  <Application>Microsoft Office Word</Application>
  <DocSecurity>0</DocSecurity>
  <Lines>12</Lines>
  <Paragraphs>5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2</cp:revision>
  <dcterms:created xsi:type="dcterms:W3CDTF">2023-05-04T19:39:00Z</dcterms:created>
  <dcterms:modified xsi:type="dcterms:W3CDTF">2023-05-04T22:34:00Z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73c19549-152c-4836-a0ea-89803ee4052b</vt:lpwstr>
  </property>
</Properties>
</file>