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rPr>
          <w:rFonts w:ascii="Verdana" w:cs="Verdana" w:eastAsia="Verdana" w:hAnsi="Verdana"/>
          <w:b w:val="1"/>
          <w:bCs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                   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Sermon Notes for Sunday, March 1, 2026</w:t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highlight w:val="white"/>
          <w:vertAlign w:val="superscript"/>
          <w:rtl w:val="0"/>
        </w:rPr>
        <w:t xml:space="preserve">32 </w:t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rtl w:val="0"/>
        </w:rPr>
        <w:t xml:space="preserve">Then you will know the truth, and the truth will set you free.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highlight w:val="white"/>
          <w:vertAlign w:val="superscript"/>
          <w:rtl w:val="0"/>
        </w:rPr>
        <w:t xml:space="preserve">36 </w:t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rtl w:val="0"/>
        </w:rPr>
        <w:t xml:space="preserve">So if the Son sets you free, you will be free indeed.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(John 8:32, 36 NIV)</w:t>
      </w:r>
    </w:p>
    <w:p w:rsidR="00000000" w:rsidDel="00000000" w:rsidP="00000000" w:rsidRDefault="00000000" w:rsidRPr="00000000" w14:paraId="00000006">
      <w:pPr>
        <w:spacing w:after="0" w:line="276" w:lineRule="auto"/>
        <w:jc w:val="center"/>
        <w:rPr>
          <w:rFonts w:ascii="Roboto" w:cs="Roboto" w:eastAsia="Roboto" w:hAnsi="Roboto"/>
          <w:b w:val="1"/>
          <w:bCs w:val="1"/>
          <w:color w:val="0a0a0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center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a0a0a"/>
          <w:sz w:val="28"/>
          <w:szCs w:val="28"/>
          <w:highlight w:val="white"/>
          <w:rtl w:val="0"/>
        </w:rPr>
        <w:t xml:space="preserve">“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a0a0a"/>
          <w:sz w:val="28"/>
          <w:szCs w:val="28"/>
          <w:highlight w:val="white"/>
          <w:u w:val="single"/>
          <w:rtl w:val="0"/>
        </w:rPr>
        <w:t xml:space="preserve">Set Free By The Truth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a0a0a"/>
          <w:sz w:val="28"/>
          <w:szCs w:val="28"/>
          <w:highlight w:val="white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(Part 2)</w:t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76" w:lineRule="auto"/>
        <w:ind w:left="720" w:hanging="360"/>
        <w:rPr>
          <w:rFonts w:ascii="Verdana" w:cs="Verdana" w:eastAsia="Verdana" w:hAnsi="Verdana"/>
          <w:sz w:val="28"/>
          <w:szCs w:val="28"/>
          <w:u w:val="singl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Satan Corrupts The Truth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76" w:lineRule="auto"/>
        <w:ind w:left="720" w:hanging="360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Satan Has Not Change his tactics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76" w:lineRule="auto"/>
        <w:ind w:left="720" w:hanging="360"/>
        <w:rPr>
          <w:rFonts w:ascii="Verdana" w:cs="Verdana" w:eastAsia="Verdana" w:hAnsi="Verdana"/>
          <w:sz w:val="28"/>
          <w:szCs w:val="28"/>
          <w:u w:val="single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u w:val="single"/>
          <w:rtl w:val="0"/>
        </w:rPr>
        <w:t xml:space="preserve">We Can’t have God’s Truth Our Way</w:t>
      </w:r>
    </w:p>
    <w:p w:rsidR="00000000" w:rsidDel="00000000" w:rsidP="00000000" w:rsidRDefault="00000000" w:rsidRPr="00000000" w14:paraId="0000000E">
      <w:pPr>
        <w:spacing w:after="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Our Identity in Jesus Christ </w:t>
      </w:r>
    </w:p>
    <w:p w:rsidR="00000000" w:rsidDel="00000000" w:rsidP="00000000" w:rsidRDefault="00000000" w:rsidRPr="00000000" w14:paraId="00000010">
      <w:pPr>
        <w:spacing w:after="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76" w:lineRule="auto"/>
        <w:ind w:left="720" w:hanging="360"/>
        <w:rPr>
          <w:rFonts w:ascii="Verdana" w:cs="Verdana" w:eastAsia="Verdana" w:hAnsi="Verdan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u w:val="single"/>
          <w:rtl w:val="0"/>
        </w:rPr>
        <w:t xml:space="preserve">Satan Undermines Your Identity in Christ </w:t>
      </w:r>
    </w:p>
    <w:p w:rsidR="00000000" w:rsidDel="00000000" w:rsidP="00000000" w:rsidRDefault="00000000" w:rsidRPr="00000000" w14:paraId="00000012">
      <w:pPr>
        <w:spacing w:after="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a0a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a0a0a"/>
          <w:sz w:val="24"/>
          <w:szCs w:val="24"/>
          <w:u w:val="none"/>
          <w:shd w:fill="auto" w:val="clear"/>
          <w:vertAlign w:val="baseline"/>
          <w:rtl w:val="0"/>
        </w:rPr>
        <w:t xml:space="preserve">Peter was The Rock--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a0a0a"/>
          <w:sz w:val="24"/>
          <w:szCs w:val="24"/>
          <w:u w:val="none"/>
          <w:shd w:fill="auto" w:val="clear"/>
          <w:vertAlign w:val="baseline"/>
          <w:rtl w:val="0"/>
        </w:rPr>
        <w:t xml:space="preserve">Matthew 16:13-19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a0a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a0a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Jesus prays for Peter--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a0a0a"/>
          <w:sz w:val="24"/>
          <w:szCs w:val="24"/>
          <w:u w:val="none"/>
          <w:shd w:fill="auto" w:val="clear"/>
          <w:vertAlign w:val="baseline"/>
          <w:rtl w:val="0"/>
        </w:rPr>
        <w:t xml:space="preserve">Luke 22:31-34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   </w:t>
      </w:r>
    </w:p>
    <w:p w:rsidR="00000000" w:rsidDel="00000000" w:rsidP="00000000" w:rsidRDefault="00000000" w:rsidRPr="00000000" w14:paraId="00000017">
      <w:pPr>
        <w:shd w:fill="ffffff" w:val="clear"/>
        <w:spacing w:after="0" w:lineRule="auto"/>
        <w:rPr>
          <w:rFonts w:ascii="Verdana" w:cs="Verdana" w:eastAsia="Verdana" w:hAnsi="Verdana"/>
          <w:b w:val="1"/>
          <w:bCs w:val="1"/>
          <w:color w:val="0a0a0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a0a0a"/>
          <w:rtl w:val="0"/>
        </w:rPr>
        <w:t xml:space="preserve">We Have Access to Six Key Privileges:</w:t>
      </w:r>
    </w:p>
    <w:p w:rsidR="00000000" w:rsidDel="00000000" w:rsidP="00000000" w:rsidRDefault="00000000" w:rsidRPr="00000000" w14:paraId="00000018">
      <w:pPr>
        <w:shd w:fill="ffffff" w:val="clear"/>
        <w:spacing w:after="0" w:lineRule="auto"/>
        <w:rPr>
          <w:rFonts w:ascii="Verdana" w:cs="Verdana" w:eastAsia="Verdana" w:hAnsi="Verdana"/>
          <w:b w:val="1"/>
          <w:bCs w:val="1"/>
          <w:color w:val="0a0a0a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a0a0a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hd w:fill="ffffff" w:val="clear"/>
        <w:spacing w:after="0" w:lineRule="auto"/>
        <w:ind w:left="720" w:hanging="360"/>
        <w:rPr>
          <w:rFonts w:ascii="Verdana" w:cs="Verdana" w:eastAsia="Verdana" w:hAnsi="Verdana"/>
          <w:b w:val="1"/>
          <w:bCs w:val="1"/>
          <w:color w:val="0a0a0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a0a0a"/>
          <w:rtl w:val="0"/>
        </w:rPr>
        <w:t xml:space="preserve">We ________________________________</w:t>
      </w:r>
      <w:r w:rsidDel="00000000" w:rsidR="00000000" w:rsidRPr="00000000">
        <w:rPr>
          <w:rFonts w:ascii="Verdana" w:cs="Verdana" w:eastAsia="Verdana" w:hAnsi="Verdana"/>
          <w:color w:val="0a0a0a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lineRule="auto"/>
        <w:ind w:left="1440" w:right="1296" w:firstLine="0"/>
        <w:rPr>
          <w:rFonts w:ascii="Verdana" w:cs="Verdana" w:eastAsia="Verdana" w:hAnsi="Verdana"/>
          <w:b w:val="1"/>
          <w:bCs w:val="1"/>
          <w:color w:val="0a0a0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a0a0a"/>
          <w:rtl w:val="0"/>
        </w:rPr>
        <w:t xml:space="preserve">Hebrews 4:16</w:t>
      </w:r>
    </w:p>
    <w:p w:rsidR="00000000" w:rsidDel="00000000" w:rsidP="00000000" w:rsidRDefault="00000000" w:rsidRPr="00000000" w14:paraId="0000001B">
      <w:pPr>
        <w:shd w:fill="ffffff" w:val="clear"/>
        <w:spacing w:after="0" w:lineRule="auto"/>
        <w:ind w:left="1440" w:right="1296" w:firstLine="0"/>
        <w:rPr>
          <w:rFonts w:ascii="Comic Sans MS" w:cs="Comic Sans MS" w:eastAsia="Comic Sans MS" w:hAnsi="Comic Sans MS"/>
          <w:color w:val="0a0a0a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highlight w:val="white"/>
          <w:rtl w:val="0"/>
        </w:rPr>
        <w:t xml:space="preserve">    </w:t>
      </w:r>
      <w:r w:rsidDel="00000000" w:rsidR="00000000" w:rsidRPr="00000000">
        <w:rPr>
          <w:rFonts w:ascii="Comic Sans MS" w:cs="Comic Sans MS" w:eastAsia="Comic Sans MS" w:hAnsi="Comic Sans MS"/>
          <w:color w:val="000000"/>
          <w:highlight w:val="white"/>
          <w:rtl w:val="0"/>
        </w:rPr>
        <w:t xml:space="preserve">“Let us then approach God’s throne of grace with confidence, so that we may receive mercy and find grace to help us in our time of need.”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lineRule="auto"/>
        <w:ind w:right="1296"/>
        <w:rPr>
          <w:rFonts w:ascii="Comic Sans MS" w:cs="Comic Sans MS" w:eastAsia="Comic Sans MS" w:hAnsi="Comic Sans MS"/>
          <w:color w:val="0a0a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hd w:fill="ffffff" w:val="clear"/>
        <w:spacing w:after="0" w:lineRule="auto"/>
        <w:ind w:left="720" w:hanging="360"/>
        <w:rPr>
          <w:rFonts w:ascii="Verdana" w:cs="Verdana" w:eastAsia="Verdana" w:hAnsi="Verdana"/>
          <w:b w:val="1"/>
          <w:bCs w:val="1"/>
          <w:color w:val="0a0a0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a0a0a"/>
          <w:rtl w:val="0"/>
        </w:rPr>
        <w:t xml:space="preserve">We ________________________________</w:t>
      </w:r>
      <w:r w:rsidDel="00000000" w:rsidR="00000000" w:rsidRPr="00000000">
        <w:rPr>
          <w:rFonts w:ascii="Roboto" w:cs="Roboto" w:eastAsia="Roboto" w:hAnsi="Roboto"/>
          <w:color w:val="0a0a0a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0" w:lineRule="auto"/>
        <w:ind w:left="1440" w:right="1440" w:firstLine="0"/>
        <w:rPr>
          <w:rFonts w:ascii="Verdana" w:cs="Verdana" w:eastAsia="Verdana" w:hAnsi="Verdana"/>
          <w:b w:val="1"/>
          <w:bCs w:val="1"/>
          <w:color w:val="0a0a0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a0a0a"/>
          <w:rtl w:val="0"/>
        </w:rPr>
        <w:t xml:space="preserve">John 1:12</w:t>
      </w:r>
    </w:p>
    <w:p w:rsidR="00000000" w:rsidDel="00000000" w:rsidP="00000000" w:rsidRDefault="00000000" w:rsidRPr="00000000" w14:paraId="0000001F">
      <w:pPr>
        <w:shd w:fill="ffffff" w:val="clear"/>
        <w:spacing w:after="0" w:lineRule="auto"/>
        <w:ind w:left="1440" w:right="144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a0a0a"/>
          <w:rtl w:val="0"/>
        </w:rPr>
        <w:t xml:space="preserve">    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 “Yet to all who did receive him, to those who believed in his name, he gave the right to become children of God”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hd w:fill="ffffff" w:val="clear"/>
        <w:spacing w:after="0" w:lineRule="auto"/>
        <w:ind w:left="720" w:hanging="360"/>
        <w:rPr>
          <w:rFonts w:ascii="Verdana" w:cs="Verdana" w:eastAsia="Verdana" w:hAnsi="Verdana"/>
          <w:b w:val="1"/>
          <w:bCs w:val="1"/>
          <w:color w:val="0a0a0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a0a0a"/>
          <w:rtl w:val="0"/>
        </w:rPr>
        <w:t xml:space="preserve">We ________________________________</w:t>
      </w:r>
      <w:r w:rsidDel="00000000" w:rsidR="00000000" w:rsidRPr="00000000">
        <w:rPr>
          <w:rFonts w:ascii="Verdana" w:cs="Verdana" w:eastAsia="Verdana" w:hAnsi="Verdana"/>
          <w:color w:val="0a0a0a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lineRule="auto"/>
        <w:ind w:left="1440" w:right="1440" w:firstLine="0"/>
        <w:rPr>
          <w:rFonts w:ascii="Verdana" w:cs="Verdana" w:eastAsia="Verdana" w:hAnsi="Verdana"/>
          <w:b w:val="1"/>
          <w:bCs w:val="1"/>
          <w:color w:val="0a0a0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a0a0a"/>
          <w:rtl w:val="0"/>
        </w:rPr>
        <w:t xml:space="preserve">Ephesians 1:13</w:t>
      </w:r>
    </w:p>
    <w:p w:rsidR="00000000" w:rsidDel="00000000" w:rsidP="00000000" w:rsidRDefault="00000000" w:rsidRPr="00000000" w14:paraId="00000022">
      <w:pPr>
        <w:shd w:fill="ffffff" w:val="clear"/>
        <w:spacing w:after="0" w:lineRule="auto"/>
        <w:ind w:left="1440" w:right="1440" w:firstLine="0"/>
        <w:rPr>
          <w:rFonts w:ascii="Comic Sans MS" w:cs="Comic Sans MS" w:eastAsia="Comic Sans MS" w:hAnsi="Comic Sans MS"/>
          <w:color w:val="000000"/>
          <w:highlight w:val="white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highlight w:val="white"/>
          <w:rtl w:val="0"/>
        </w:rPr>
        <w:t xml:space="preserve">     “And you also were included in Christ when you heard the message of truth, the gospel of your salvation. When you believed, you were marked in him with a seal, the promised Holy Spirit”</w:t>
      </w:r>
    </w:p>
    <w:p w:rsidR="00000000" w:rsidDel="00000000" w:rsidP="00000000" w:rsidRDefault="00000000" w:rsidRPr="00000000" w14:paraId="00000023">
      <w:pPr>
        <w:shd w:fill="ffffff" w:val="clear"/>
        <w:spacing w:after="0" w:lineRule="auto"/>
        <w:ind w:left="720" w:firstLine="0"/>
        <w:rPr>
          <w:rFonts w:ascii="Comic Sans MS" w:cs="Comic Sans MS" w:eastAsia="Comic Sans MS" w:hAnsi="Comic Sans MS"/>
          <w:color w:val="0a0a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8.00000000000006" w:lineRule="auto"/>
        <w:ind w:left="720" w:right="0" w:hanging="36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a0a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a0a0a"/>
          <w:sz w:val="24"/>
          <w:szCs w:val="24"/>
          <w:u w:val="none"/>
          <w:shd w:fill="auto" w:val="clear"/>
          <w:vertAlign w:val="baseline"/>
          <w:rtl w:val="0"/>
        </w:rPr>
        <w:t xml:space="preserve">We ________________________________</w:t>
      </w:r>
    </w:p>
    <w:p w:rsidR="00000000" w:rsidDel="00000000" w:rsidP="00000000" w:rsidRDefault="00000000" w:rsidRPr="00000000" w14:paraId="00000025">
      <w:pPr>
        <w:shd w:fill="ffffff" w:val="clear"/>
        <w:spacing w:after="0" w:lineRule="auto"/>
        <w:ind w:left="1440" w:right="1440" w:firstLine="0"/>
        <w:rPr>
          <w:rFonts w:ascii="Roboto" w:cs="Roboto" w:eastAsia="Roboto" w:hAnsi="Roboto"/>
          <w:color w:val="0a0a0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a0a0a"/>
          <w:rtl w:val="0"/>
        </w:rPr>
        <w:t xml:space="preserve">Ephesians 1:7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ind w:left="1440" w:right="144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 “In him we have redemption through his blood, the forgiveness of sins, in accordance with the riches of God’s grace.”</w:t>
      </w:r>
    </w:p>
    <w:p w:rsidR="00000000" w:rsidDel="00000000" w:rsidP="00000000" w:rsidRDefault="00000000" w:rsidRPr="00000000" w14:paraId="00000027">
      <w:pPr>
        <w:spacing w:after="0" w:line="276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hd w:fill="ffffff" w:val="clear"/>
        <w:spacing w:after="180" w:lineRule="auto"/>
        <w:ind w:left="720" w:hanging="360"/>
        <w:rPr>
          <w:rFonts w:ascii="Roboto" w:cs="Roboto" w:eastAsia="Roboto" w:hAnsi="Roboto"/>
          <w:b w:val="1"/>
          <w:bCs w:val="1"/>
          <w:color w:val="0a0a0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a0a0a"/>
          <w:rtl w:val="0"/>
        </w:rPr>
        <w:t xml:space="preserve">We ________________________________</w:t>
      </w:r>
      <w:r w:rsidDel="00000000" w:rsidR="00000000" w:rsidRPr="00000000">
        <w:rPr>
          <w:rFonts w:ascii="Roboto" w:cs="Roboto" w:eastAsia="Roboto" w:hAnsi="Roboto"/>
          <w:color w:val="0a0a0a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ind w:left="1440" w:right="144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1 Peter 2:9-10</w:t>
      </w:r>
    </w:p>
    <w:p w:rsidR="00000000" w:rsidDel="00000000" w:rsidP="00000000" w:rsidRDefault="00000000" w:rsidRPr="00000000" w14:paraId="0000002A">
      <w:pPr>
        <w:spacing w:after="0" w:lineRule="auto"/>
        <w:ind w:left="1440" w:right="144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 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9 But you are a chosen people, a royal priesthood, a holy nation, God’s special possession, that you may declare the praises of him who called you out of darkness into his wonderful light. </w:t>
      </w:r>
    </w:p>
    <w:p w:rsidR="00000000" w:rsidDel="00000000" w:rsidP="00000000" w:rsidRDefault="00000000" w:rsidRPr="00000000" w14:paraId="0000002B">
      <w:pPr>
        <w:spacing w:after="0" w:lineRule="auto"/>
        <w:ind w:left="1440" w:right="144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   10 Once you were not a people, but now you are the people of God; once you had not received mercy, but now you have received mercy.</w:t>
      </w:r>
    </w:p>
    <w:p w:rsidR="00000000" w:rsidDel="00000000" w:rsidP="00000000" w:rsidRDefault="00000000" w:rsidRPr="00000000" w14:paraId="0000002C">
      <w:pPr>
        <w:spacing w:after="0" w:lineRule="auto"/>
        <w:ind w:right="144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a0a0a"/>
          <w:sz w:val="24"/>
          <w:szCs w:val="24"/>
          <w:u w:val="none"/>
          <w:shd w:fill="auto" w:val="clear"/>
          <w:vertAlign w:val="baseline"/>
          <w:rtl w:val="0"/>
        </w:rPr>
        <w:t xml:space="preserve">We 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76" w:lineRule="auto"/>
        <w:ind w:left="1440" w:right="144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John 5:4-5</w:t>
      </w:r>
    </w:p>
    <w:p w:rsidR="00000000" w:rsidDel="00000000" w:rsidP="00000000" w:rsidRDefault="00000000" w:rsidRPr="00000000" w14:paraId="0000002F">
      <w:pPr>
        <w:spacing w:after="0" w:lineRule="auto"/>
        <w:ind w:left="1440" w:right="144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      4 for everyone born of God overcomes the world. This is the victory that has overcome the world, even our faith. </w:t>
      </w:r>
    </w:p>
    <w:p w:rsidR="00000000" w:rsidDel="00000000" w:rsidP="00000000" w:rsidRDefault="00000000" w:rsidRPr="00000000" w14:paraId="00000030">
      <w:pPr>
        <w:spacing w:after="0" w:lineRule="auto"/>
        <w:ind w:left="1440" w:right="144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   5 Who is it that overcomes the world? Only the one who believes that Jesus is the Son of God.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omic Sans MS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Quattrocento Sans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  <w:font w:name="Noto Sans Symbols">
    <w:embedRegular w:fontKey="{00000000-0000-0000-0000-000000000000}" r:id="rId11" w:subsetted="0"/>
    <w:embedBold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rFonts w:ascii="Verdana" w:cs="Verdana" w:eastAsia="Verdana" w:hAnsi="Verdana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decimal"/>
      <w:lvlText w:val="%1)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C234E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C234E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C234E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C234E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C234E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C234E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C234E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C234E6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C234E6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C234E6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C234E6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C234E6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C234E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C234E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C234E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C234E6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C234E6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C234E6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C234E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234E6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C234E6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11" Type="http://schemas.openxmlformats.org/officeDocument/2006/relationships/font" Target="fonts/NotoSansSymbols-regular.ttf"/><Relationship Id="rId10" Type="http://schemas.openxmlformats.org/officeDocument/2006/relationships/font" Target="fonts/QuattrocentoSans-boldItalic.ttf"/><Relationship Id="rId12" Type="http://schemas.openxmlformats.org/officeDocument/2006/relationships/font" Target="fonts/NotoSansSymbols-bold.ttf"/><Relationship Id="rId9" Type="http://schemas.openxmlformats.org/officeDocument/2006/relationships/font" Target="fonts/QuattrocentoSans-italic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Relationship Id="rId7" Type="http://schemas.openxmlformats.org/officeDocument/2006/relationships/font" Target="fonts/QuattrocentoSans-regular.ttf"/><Relationship Id="rId8" Type="http://schemas.openxmlformats.org/officeDocument/2006/relationships/font" Target="fonts/Quattrocento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yq9o8uvpMIA9ULltD4Hzu4GQSw==">CgMxLjA4AHIhMVFZTW5mQV9OVlZhb3Q1V2pPN1NfaExzdDdSUy1qZDh4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2026-02-27T17:38:00Z</dcterms:created>
  <dc:creator>William Butler</dc:creator>
</cp:coreProperties>
</file>